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AC" w:rsidRDefault="000872AC" w:rsidP="000872AC">
      <w:r>
        <w:t>Law &amp; Politics summer courses</w:t>
      </w:r>
    </w:p>
    <w:p w:rsidR="000872AC" w:rsidRDefault="00DC0A37" w:rsidP="000872AC">
      <w:r>
        <w:t>(1)</w:t>
      </w:r>
      <w:r w:rsidR="000872AC">
        <w:t>Brexit: The Legal Process and its Implications for the UK and the EU</w:t>
      </w:r>
    </w:p>
    <w:p w:rsidR="002736BF" w:rsidRDefault="000872AC" w:rsidP="000872AC">
      <w:r>
        <w:t>5-9 August 2019. The decision of the UK electorate, by a narrow majority, to vote to leave the EU has had great and as yet unresolved political consequences. It may well also have major economic consequences for the UK and the EU. This intensive course gives you the possibility to see behind the politics and explore the legal implications. You will be introduced to the relevant UK and EU case law and the course will also subject the statements of EU officials and Member State authorities to a critical legal analysis.</w:t>
      </w:r>
    </w:p>
    <w:p w:rsidR="000872AC" w:rsidRDefault="000872AC" w:rsidP="000872AC"/>
    <w:p w:rsidR="000872AC" w:rsidRDefault="000872AC" w:rsidP="000872AC">
      <w:r>
        <w:t>European Banking: Regulations, Strategies and Performance</w:t>
      </w:r>
    </w:p>
    <w:p w:rsidR="000872AC" w:rsidRDefault="00DC0A37" w:rsidP="000872AC">
      <w:r>
        <w:t>(2)</w:t>
      </w:r>
      <w:r w:rsidR="000872AC">
        <w:t xml:space="preserve">12 - 16 August 2019. The aim of the course is to provide students with a specialized knowledge of the functioning of the European banking markets, with a special focus on strategic developments and bank performance. The stress will be placed on the consequences of the global financial crisis of 2007-2009 for financial institutions. A special focus will be placed on the competition and cooperation coming from the </w:t>
      </w:r>
      <w:proofErr w:type="spellStart"/>
      <w:r w:rsidR="000872AC">
        <w:t>FinTech</w:t>
      </w:r>
      <w:proofErr w:type="spellEnd"/>
      <w:r w:rsidR="000872AC">
        <w:t xml:space="preserve"> industry. The course will be analyzing how new competitive conditions influence bank strategies and business models.</w:t>
      </w:r>
    </w:p>
    <w:p w:rsidR="000872AC" w:rsidRDefault="000872AC" w:rsidP="000872AC"/>
    <w:p w:rsidR="000872AC" w:rsidRDefault="000872AC" w:rsidP="000872AC">
      <w:r>
        <w:t>European Banking: Regulations, Strategies and Performance</w:t>
      </w:r>
    </w:p>
    <w:p w:rsidR="000872AC" w:rsidRDefault="00DC0A37" w:rsidP="000872AC">
      <w:r>
        <w:t>(3)</w:t>
      </w:r>
      <w:r w:rsidR="000872AC">
        <w:t xml:space="preserve">12 - 16 August 2019. The aim of the course is to provide students with a specialized knowledge of the functioning of the European banking markets, with a special focus on strategic developments and bank performance. The stress will be placed on the consequences of the global financial crisis of 2007-2009 for financial institutions. A special focus will be placed on the competition and cooperation coming from the </w:t>
      </w:r>
      <w:proofErr w:type="spellStart"/>
      <w:r w:rsidR="000872AC">
        <w:t>FinTech</w:t>
      </w:r>
      <w:proofErr w:type="spellEnd"/>
      <w:r w:rsidR="000872AC">
        <w:t xml:space="preserve"> industry. The course will be analyzing how new competitive conditions influence bank strategies and business models.</w:t>
      </w:r>
    </w:p>
    <w:p w:rsidR="000872AC" w:rsidRDefault="000872AC" w:rsidP="000872AC"/>
    <w:p w:rsidR="000872AC" w:rsidRDefault="000872AC" w:rsidP="000872AC">
      <w:r>
        <w:t>International Successions in Europe</w:t>
      </w:r>
    </w:p>
    <w:p w:rsidR="000872AC" w:rsidRDefault="00DC0A37" w:rsidP="000872AC">
      <w:r>
        <w:t>(4)</w:t>
      </w:r>
      <w:r w:rsidR="000872AC">
        <w:t>12 - 16 August 2019. In this world nothing can be said to be certain, except death and taxes - Benjamin Franklin. This course is devoted to private international law with particular focus on successions, as well as introduction to cross-border inheritance taxation.</w:t>
      </w:r>
    </w:p>
    <w:p w:rsidR="000872AC" w:rsidRDefault="000872AC" w:rsidP="000872AC"/>
    <w:p w:rsidR="000872AC" w:rsidRDefault="000872AC" w:rsidP="000872AC">
      <w:r>
        <w:t>Private International Law within the European Union</w:t>
      </w:r>
    </w:p>
    <w:p w:rsidR="000872AC" w:rsidRDefault="00DC0A37" w:rsidP="000872AC">
      <w:r>
        <w:t>(5)</w:t>
      </w:r>
      <w:r w:rsidR="000872AC">
        <w:t xml:space="preserve">5 - 9 August 2019. This course is an introduction to general principles of private international law with the emphasis on the unification of the conflict of law rules as the part of the integration process within the EU and its effects on the freedoms of </w:t>
      </w:r>
      <w:r w:rsidR="000872AC">
        <w:lastRenderedPageBreak/>
        <w:t>movement within the common market.</w:t>
      </w:r>
    </w:p>
    <w:p w:rsidR="000872AC" w:rsidRDefault="00DC0A37" w:rsidP="000872AC">
      <w:r>
        <w:t>(6)</w:t>
      </w:r>
      <w:r w:rsidR="000872AC">
        <w:t>Sexual Orientation and Gender Identity: a Human Rights Perspective</w:t>
      </w:r>
    </w:p>
    <w:p w:rsidR="000872AC" w:rsidRDefault="000872AC" w:rsidP="000872AC">
      <w:r>
        <w:t xml:space="preserve">5 – 9 August 2019. “Gay rights are human rights, and human rights are gay rights.” This course explores the legal framework underpinning this slogan, </w:t>
      </w:r>
      <w:proofErr w:type="spellStart"/>
      <w:r>
        <w:t>analysing</w:t>
      </w:r>
      <w:proofErr w:type="spellEnd"/>
      <w:r>
        <w:t xml:space="preserve"> laws, policies and human rights jurisprudence on LGBTQIA+ issues.</w:t>
      </w:r>
    </w:p>
    <w:p w:rsidR="000872AC" w:rsidRDefault="000872AC" w:rsidP="000872AC"/>
    <w:p w:rsidR="000872AC" w:rsidRPr="000872AC" w:rsidRDefault="000872AC" w:rsidP="000872AC">
      <w:r>
        <w:rPr>
          <w:rFonts w:hint="eastAsia"/>
        </w:rPr>
        <w:t>詳情請見課程網站</w:t>
      </w:r>
      <w:r>
        <w:rPr>
          <w:rFonts w:hint="eastAsia"/>
        </w:rPr>
        <w:t xml:space="preserve">: </w:t>
      </w:r>
      <w:hyperlink r:id="rId4" w:history="1">
        <w:r>
          <w:rPr>
            <w:rStyle w:val="a3"/>
          </w:rPr>
          <w:t>https://www.ru.nl/radboudsummerschool/courses/history-politics-law/</w:t>
        </w:r>
      </w:hyperlink>
      <w:bookmarkStart w:id="0" w:name="_GoBack"/>
      <w:bookmarkEnd w:id="0"/>
    </w:p>
    <w:sectPr w:rsidR="000872AC" w:rsidRPr="000872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E8"/>
    <w:rsid w:val="000872AC"/>
    <w:rsid w:val="002736BF"/>
    <w:rsid w:val="00D724E8"/>
    <w:rsid w:val="00DC0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757F-119B-4B40-BDEE-78DE8400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19039">
      <w:bodyDiv w:val="1"/>
      <w:marLeft w:val="0"/>
      <w:marRight w:val="0"/>
      <w:marTop w:val="0"/>
      <w:marBottom w:val="0"/>
      <w:divBdr>
        <w:top w:val="none" w:sz="0" w:space="0" w:color="auto"/>
        <w:left w:val="none" w:sz="0" w:space="0" w:color="auto"/>
        <w:bottom w:val="none" w:sz="0" w:space="0" w:color="auto"/>
        <w:right w:val="none" w:sz="0" w:space="0" w:color="auto"/>
      </w:divBdr>
      <w:divsChild>
        <w:div w:id="1423794765">
          <w:marLeft w:val="0"/>
          <w:marRight w:val="0"/>
          <w:marTop w:val="0"/>
          <w:marBottom w:val="0"/>
          <w:divBdr>
            <w:top w:val="none" w:sz="0" w:space="0" w:color="auto"/>
            <w:left w:val="none" w:sz="0" w:space="0" w:color="auto"/>
            <w:bottom w:val="none" w:sz="0" w:space="0" w:color="auto"/>
            <w:right w:val="none" w:sz="0" w:space="0" w:color="auto"/>
          </w:divBdr>
        </w:div>
        <w:div w:id="795953917">
          <w:marLeft w:val="0"/>
          <w:marRight w:val="0"/>
          <w:marTop w:val="0"/>
          <w:marBottom w:val="0"/>
          <w:divBdr>
            <w:top w:val="none" w:sz="0" w:space="0" w:color="auto"/>
            <w:left w:val="none" w:sz="0" w:space="0" w:color="auto"/>
            <w:bottom w:val="none" w:sz="0" w:space="0" w:color="auto"/>
            <w:right w:val="none" w:sz="0" w:space="0" w:color="auto"/>
          </w:divBdr>
          <w:divsChild>
            <w:div w:id="603151164">
              <w:marLeft w:val="0"/>
              <w:marRight w:val="0"/>
              <w:marTop w:val="90"/>
              <w:marBottom w:val="90"/>
              <w:divBdr>
                <w:top w:val="none" w:sz="0" w:space="0" w:color="auto"/>
                <w:left w:val="none" w:sz="0" w:space="0" w:color="auto"/>
                <w:bottom w:val="none" w:sz="0" w:space="0" w:color="auto"/>
                <w:right w:val="none" w:sz="0" w:space="0" w:color="auto"/>
              </w:divBdr>
              <w:divsChild>
                <w:div w:id="15316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nl/radboudsummerschool/courses/history-politics-la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law62636</dc:creator>
  <cp:keywords/>
  <dc:description/>
  <cp:lastModifiedBy>user</cp:lastModifiedBy>
  <cp:revision>3</cp:revision>
  <dcterms:created xsi:type="dcterms:W3CDTF">2019-04-29T03:01:00Z</dcterms:created>
  <dcterms:modified xsi:type="dcterms:W3CDTF">2019-04-30T10:08:00Z</dcterms:modified>
</cp:coreProperties>
</file>