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0D" w:rsidRPr="0094560D" w:rsidRDefault="00D212BD" w:rsidP="0094560D">
      <w:pPr>
        <w:jc w:val="center"/>
        <w:rPr>
          <w:b/>
          <w:sz w:val="36"/>
          <w:szCs w:val="36"/>
        </w:rPr>
      </w:pPr>
      <w:r>
        <w:rPr>
          <w:rFonts w:hint="eastAsia"/>
          <w:b/>
          <w:sz w:val="36"/>
          <w:szCs w:val="36"/>
        </w:rPr>
        <w:t>臺大法律學院學生會及學生申請使用場地要點</w:t>
      </w:r>
    </w:p>
    <w:p w:rsidR="00D212BD" w:rsidRDefault="00D212BD" w:rsidP="00DB2105">
      <w:pPr>
        <w:ind w:right="360"/>
        <w:jc w:val="right"/>
      </w:pPr>
      <w:r>
        <w:rPr>
          <w:rFonts w:hint="eastAsia"/>
        </w:rPr>
        <w:t>發布日：</w:t>
      </w:r>
      <w:r>
        <w:rPr>
          <w:rFonts w:hint="eastAsia"/>
        </w:rPr>
        <w:t>2015</w:t>
      </w:r>
      <w:r>
        <w:rPr>
          <w:rFonts w:hint="eastAsia"/>
        </w:rPr>
        <w:t>年</w:t>
      </w:r>
      <w:r>
        <w:rPr>
          <w:rFonts w:hint="eastAsia"/>
        </w:rPr>
        <w:t>1</w:t>
      </w:r>
      <w:r>
        <w:rPr>
          <w:rFonts w:hint="eastAsia"/>
        </w:rPr>
        <w:t>月</w:t>
      </w:r>
      <w:r w:rsidR="00DB2105">
        <w:rPr>
          <w:rFonts w:hint="eastAsia"/>
        </w:rPr>
        <w:t>15</w:t>
      </w:r>
      <w:r>
        <w:rPr>
          <w:rFonts w:hint="eastAsia"/>
        </w:rPr>
        <w:t>日</w:t>
      </w:r>
    </w:p>
    <w:p w:rsidR="008719C1" w:rsidRDefault="008719C1" w:rsidP="00DB2105">
      <w:pPr>
        <w:ind w:right="360"/>
        <w:jc w:val="right"/>
      </w:pPr>
      <w:r>
        <w:rPr>
          <w:rFonts w:hint="eastAsia"/>
        </w:rPr>
        <w:t>2015</w:t>
      </w:r>
      <w:r>
        <w:rPr>
          <w:rFonts w:hint="eastAsia"/>
        </w:rPr>
        <w:t>年</w:t>
      </w:r>
      <w:r>
        <w:rPr>
          <w:rFonts w:hint="eastAsia"/>
        </w:rPr>
        <w:t>3</w:t>
      </w:r>
      <w:r>
        <w:rPr>
          <w:rFonts w:hint="eastAsia"/>
        </w:rPr>
        <w:t>月</w:t>
      </w:r>
      <w:r w:rsidR="00833650">
        <w:rPr>
          <w:rFonts w:hint="eastAsia"/>
          <w:highlight w:val="yellow"/>
        </w:rPr>
        <w:t>10</w:t>
      </w:r>
      <w:r>
        <w:rPr>
          <w:rFonts w:hint="eastAsia"/>
        </w:rPr>
        <w:t>日經院長奉核後修訂</w:t>
      </w:r>
    </w:p>
    <w:p w:rsidR="00D9642D" w:rsidRPr="00D9642D" w:rsidRDefault="00F444F0" w:rsidP="00F444F0">
      <w:r>
        <w:rPr>
          <w:rFonts w:hint="eastAsia"/>
        </w:rPr>
        <w:t>一</w:t>
      </w:r>
      <w:r>
        <w:rPr>
          <w:rFonts w:asciiTheme="minorEastAsia" w:hAnsiTheme="minorEastAsia" w:hint="eastAsia"/>
        </w:rPr>
        <w:t>、</w:t>
      </w:r>
      <w:r w:rsidR="00D9642D" w:rsidRPr="00D9642D">
        <w:rPr>
          <w:rFonts w:hint="eastAsia"/>
        </w:rPr>
        <w:t>申請人</w:t>
      </w:r>
    </w:p>
    <w:p w:rsidR="00D9642D" w:rsidRDefault="00D9642D" w:rsidP="00D9642D">
      <w:pPr>
        <w:pStyle w:val="a3"/>
        <w:numPr>
          <w:ilvl w:val="0"/>
          <w:numId w:val="7"/>
        </w:numPr>
        <w:ind w:leftChars="0"/>
      </w:pPr>
      <w:r>
        <w:rPr>
          <w:rFonts w:hint="eastAsia"/>
        </w:rPr>
        <w:t>本院學生會、</w:t>
      </w:r>
      <w:r w:rsidR="00E13FB4">
        <w:rPr>
          <w:rFonts w:hint="eastAsia"/>
        </w:rPr>
        <w:t>研究生</w:t>
      </w:r>
      <w:r>
        <w:rPr>
          <w:rFonts w:hint="eastAsia"/>
        </w:rPr>
        <w:t>學</w:t>
      </w:r>
      <w:r w:rsidR="00E13FB4">
        <w:rPr>
          <w:rFonts w:hint="eastAsia"/>
        </w:rPr>
        <w:t>生</w:t>
      </w:r>
      <w:r>
        <w:rPr>
          <w:rFonts w:hint="eastAsia"/>
        </w:rPr>
        <w:t>會及科法所</w:t>
      </w:r>
      <w:r w:rsidR="00E13FB4">
        <w:rPr>
          <w:rFonts w:hint="eastAsia"/>
        </w:rPr>
        <w:t>學生</w:t>
      </w:r>
      <w:r>
        <w:rPr>
          <w:rFonts w:hint="eastAsia"/>
        </w:rPr>
        <w:t>會；</w:t>
      </w:r>
    </w:p>
    <w:p w:rsidR="00D9642D" w:rsidRDefault="00D9642D" w:rsidP="00D9642D">
      <w:pPr>
        <w:pStyle w:val="a3"/>
        <w:numPr>
          <w:ilvl w:val="0"/>
          <w:numId w:val="7"/>
        </w:numPr>
        <w:ind w:leftChars="0"/>
      </w:pPr>
      <w:r>
        <w:rPr>
          <w:rFonts w:hint="eastAsia"/>
        </w:rPr>
        <w:t>本院法律學系及科法所學生</w:t>
      </w:r>
    </w:p>
    <w:p w:rsidR="00E66F85" w:rsidRDefault="00F444F0" w:rsidP="00F444F0">
      <w:r>
        <w:rPr>
          <w:rFonts w:hint="eastAsia"/>
        </w:rPr>
        <w:t>二</w:t>
      </w:r>
      <w:r>
        <w:rPr>
          <w:rFonts w:asciiTheme="minorEastAsia" w:hAnsiTheme="minorEastAsia" w:hint="eastAsia"/>
        </w:rPr>
        <w:t>、</w:t>
      </w:r>
      <w:r w:rsidR="00E66F85">
        <w:rPr>
          <w:rFonts w:hint="eastAsia"/>
        </w:rPr>
        <w:t>申請事由</w:t>
      </w:r>
    </w:p>
    <w:p w:rsidR="00E66F85" w:rsidRDefault="00E66F85" w:rsidP="00E66F85">
      <w:pPr>
        <w:pStyle w:val="a3"/>
        <w:numPr>
          <w:ilvl w:val="0"/>
          <w:numId w:val="6"/>
        </w:numPr>
        <w:ind w:leftChars="0"/>
      </w:pPr>
      <w:r w:rsidRPr="00E66F85">
        <w:rPr>
          <w:rFonts w:hint="eastAsia"/>
        </w:rPr>
        <w:t>各學生會舉行會務活動或學會活動</w:t>
      </w:r>
      <w:r w:rsidRPr="00E66F85">
        <w:rPr>
          <w:rFonts w:hint="eastAsia"/>
        </w:rPr>
        <w:t>(</w:t>
      </w:r>
      <w:r w:rsidRPr="00E66F85">
        <w:rPr>
          <w:rFonts w:hint="eastAsia"/>
        </w:rPr>
        <w:t>如迎新、演講、影展等</w:t>
      </w:r>
      <w:r w:rsidRPr="00E66F85">
        <w:rPr>
          <w:rFonts w:hint="eastAsia"/>
        </w:rPr>
        <w:t>)</w:t>
      </w:r>
    </w:p>
    <w:p w:rsidR="00E66F85" w:rsidRDefault="00E66F85" w:rsidP="00E66F85">
      <w:pPr>
        <w:pStyle w:val="a3"/>
        <w:numPr>
          <w:ilvl w:val="0"/>
          <w:numId w:val="6"/>
        </w:numPr>
        <w:ind w:leftChars="0"/>
      </w:pPr>
      <w:r w:rsidRPr="00E66F85">
        <w:rPr>
          <w:rFonts w:hint="eastAsia"/>
        </w:rPr>
        <w:t>學生舉行討論會或聯誼活動等</w:t>
      </w:r>
      <w:r w:rsidR="00D35261">
        <w:rPr>
          <w:rFonts w:hint="eastAsia"/>
        </w:rPr>
        <w:t>(</w:t>
      </w:r>
      <w:r w:rsidR="00D35261" w:rsidRPr="00D35261">
        <w:rPr>
          <w:rFonts w:hint="eastAsia"/>
          <w:highlight w:val="yellow"/>
        </w:rPr>
        <w:t>社課請洽課外活動組</w:t>
      </w:r>
      <w:r w:rsidR="00D35261">
        <w:rPr>
          <w:rFonts w:hint="eastAsia"/>
        </w:rPr>
        <w:t>)</w:t>
      </w:r>
    </w:p>
    <w:p w:rsidR="00200C7F" w:rsidRDefault="00F444F0" w:rsidP="00F444F0">
      <w:r>
        <w:rPr>
          <w:rFonts w:hint="eastAsia"/>
        </w:rPr>
        <w:t>三</w:t>
      </w:r>
      <w:r>
        <w:rPr>
          <w:rFonts w:asciiTheme="minorEastAsia" w:hAnsiTheme="minorEastAsia" w:hint="eastAsia"/>
        </w:rPr>
        <w:t>、</w:t>
      </w:r>
      <w:r w:rsidR="00200C7F">
        <w:rPr>
          <w:rFonts w:hint="eastAsia"/>
        </w:rPr>
        <w:t>每次借用均個案審查，審查項目如下</w:t>
      </w:r>
      <w:r w:rsidR="00200C7F">
        <w:rPr>
          <w:rFonts w:hint="eastAsia"/>
        </w:rPr>
        <w:t>:</w:t>
      </w:r>
    </w:p>
    <w:p w:rsidR="00200C7F" w:rsidRDefault="0094560D" w:rsidP="00200C7F">
      <w:pPr>
        <w:pStyle w:val="a3"/>
        <w:numPr>
          <w:ilvl w:val="1"/>
          <w:numId w:val="1"/>
        </w:numPr>
        <w:ind w:leftChars="0"/>
      </w:pPr>
      <w:r>
        <w:rPr>
          <w:rFonts w:hint="eastAsia"/>
        </w:rPr>
        <w:t>活動性質</w:t>
      </w:r>
    </w:p>
    <w:p w:rsidR="0094560D" w:rsidRDefault="0094560D" w:rsidP="00200C7F">
      <w:pPr>
        <w:pStyle w:val="a3"/>
        <w:numPr>
          <w:ilvl w:val="1"/>
          <w:numId w:val="1"/>
        </w:numPr>
        <w:ind w:leftChars="0"/>
      </w:pPr>
      <w:r>
        <w:rPr>
          <w:rFonts w:hint="eastAsia"/>
        </w:rPr>
        <w:t>有無</w:t>
      </w:r>
      <w:r w:rsidR="00D212BD">
        <w:rPr>
          <w:rFonts w:hint="eastAsia"/>
        </w:rPr>
        <w:t>院</w:t>
      </w:r>
      <w:r>
        <w:rPr>
          <w:rFonts w:hint="eastAsia"/>
        </w:rPr>
        <w:t>外單位</w:t>
      </w:r>
    </w:p>
    <w:p w:rsidR="0094560D" w:rsidRDefault="0094560D" w:rsidP="0094560D">
      <w:pPr>
        <w:pStyle w:val="a3"/>
        <w:numPr>
          <w:ilvl w:val="1"/>
          <w:numId w:val="1"/>
        </w:numPr>
        <w:ind w:leftChars="0"/>
      </w:pPr>
      <w:r>
        <w:rPr>
          <w:rFonts w:hint="eastAsia"/>
        </w:rPr>
        <w:t>人數</w:t>
      </w:r>
      <w:r>
        <w:rPr>
          <w:rFonts w:hint="eastAsia"/>
        </w:rPr>
        <w:t>(</w:t>
      </w:r>
      <w:r>
        <w:rPr>
          <w:rFonts w:hint="eastAsia"/>
        </w:rPr>
        <w:t>限</w:t>
      </w:r>
      <w:r>
        <w:rPr>
          <w:rFonts w:hint="eastAsia"/>
        </w:rPr>
        <w:t>58</w:t>
      </w:r>
      <w:r>
        <w:rPr>
          <w:rFonts w:hint="eastAsia"/>
        </w:rPr>
        <w:t>人以下</w:t>
      </w:r>
      <w:r>
        <w:rPr>
          <w:rFonts w:hint="eastAsia"/>
        </w:rPr>
        <w:t>)</w:t>
      </w:r>
    </w:p>
    <w:p w:rsidR="0094560D" w:rsidRDefault="0094560D" w:rsidP="0094560D">
      <w:pPr>
        <w:pStyle w:val="a3"/>
        <w:numPr>
          <w:ilvl w:val="1"/>
          <w:numId w:val="1"/>
        </w:numPr>
        <w:ind w:leftChars="0"/>
      </w:pPr>
      <w:r>
        <w:rPr>
          <w:rFonts w:hint="eastAsia"/>
        </w:rPr>
        <w:t>參加對象限法律學院學生</w:t>
      </w:r>
    </w:p>
    <w:p w:rsidR="0094560D" w:rsidRDefault="0094560D" w:rsidP="0094560D">
      <w:pPr>
        <w:pStyle w:val="a3"/>
        <w:numPr>
          <w:ilvl w:val="1"/>
          <w:numId w:val="1"/>
        </w:numPr>
        <w:ind w:leftChars="0"/>
      </w:pPr>
      <w:r>
        <w:rPr>
          <w:rFonts w:hint="eastAsia"/>
        </w:rPr>
        <w:t>時間長短</w:t>
      </w:r>
      <w:r>
        <w:rPr>
          <w:rFonts w:hint="eastAsia"/>
        </w:rPr>
        <w:t>(2</w:t>
      </w:r>
      <w:r>
        <w:rPr>
          <w:rFonts w:hint="eastAsia"/>
        </w:rPr>
        <w:t>小時為限</w:t>
      </w:r>
      <w:r>
        <w:rPr>
          <w:rFonts w:hint="eastAsia"/>
        </w:rPr>
        <w:t>)</w:t>
      </w:r>
    </w:p>
    <w:p w:rsidR="00200C7F" w:rsidRDefault="00F444F0" w:rsidP="00F444F0">
      <w:pPr>
        <w:ind w:left="425" w:hangingChars="177" w:hanging="425"/>
      </w:pPr>
      <w:r>
        <w:rPr>
          <w:rFonts w:hint="eastAsia"/>
        </w:rPr>
        <w:t>四</w:t>
      </w:r>
      <w:r>
        <w:rPr>
          <w:rFonts w:asciiTheme="minorEastAsia" w:hAnsiTheme="minorEastAsia" w:hint="eastAsia"/>
        </w:rPr>
        <w:t>、</w:t>
      </w:r>
      <w:r w:rsidR="008D25FB" w:rsidRPr="008D25FB">
        <w:rPr>
          <w:rFonts w:hint="eastAsia"/>
          <w:highlight w:val="yellow"/>
        </w:rPr>
        <w:t>使</w:t>
      </w:r>
      <w:r w:rsidR="00200C7F">
        <w:rPr>
          <w:rFonts w:hint="eastAsia"/>
        </w:rPr>
        <w:t>用活動及排練場地，請附企劃書或議程，如借用多次，每次均須說明借用教室用途</w:t>
      </w:r>
      <w:r w:rsidR="00D212BD">
        <w:rPr>
          <w:rFonts w:hint="eastAsia"/>
        </w:rPr>
        <w:t>。</w:t>
      </w:r>
    </w:p>
    <w:p w:rsidR="00200C7F" w:rsidRDefault="00F444F0" w:rsidP="00F444F0">
      <w:pPr>
        <w:ind w:left="425" w:hangingChars="177" w:hanging="425"/>
      </w:pPr>
      <w:r>
        <w:rPr>
          <w:rFonts w:hint="eastAsia"/>
        </w:rPr>
        <w:t>五</w:t>
      </w:r>
      <w:r>
        <w:rPr>
          <w:rFonts w:asciiTheme="minorEastAsia" w:hAnsiTheme="minorEastAsia" w:hint="eastAsia"/>
        </w:rPr>
        <w:t>、</w:t>
      </w:r>
      <w:r w:rsidR="00200C7F">
        <w:rPr>
          <w:rFonts w:hint="eastAsia"/>
        </w:rPr>
        <w:t>借用時間最早從早上八點開始，最晚須在晚間十點前結束，學期</w:t>
      </w:r>
      <w:r w:rsidR="00D212BD">
        <w:rPr>
          <w:rFonts w:hint="eastAsia"/>
        </w:rPr>
        <w:t>上課</w:t>
      </w:r>
      <w:r w:rsidR="00200C7F">
        <w:rPr>
          <w:rFonts w:hint="eastAsia"/>
        </w:rPr>
        <w:t>期間不允許連續借用教室</w:t>
      </w:r>
      <w:r w:rsidR="00D212BD">
        <w:rPr>
          <w:rFonts w:hint="eastAsia"/>
        </w:rPr>
        <w:t>。</w:t>
      </w:r>
    </w:p>
    <w:p w:rsidR="00200C7F" w:rsidRDefault="00F444F0" w:rsidP="00F444F0">
      <w:pPr>
        <w:ind w:left="425" w:hangingChars="177" w:hanging="425"/>
      </w:pPr>
      <w:r>
        <w:rPr>
          <w:rFonts w:hint="eastAsia"/>
        </w:rPr>
        <w:t>六</w:t>
      </w:r>
      <w:r>
        <w:rPr>
          <w:rFonts w:asciiTheme="minorEastAsia" w:hAnsiTheme="minorEastAsia" w:hint="eastAsia"/>
        </w:rPr>
        <w:t>、</w:t>
      </w:r>
      <w:r w:rsidR="00D212BD">
        <w:rPr>
          <w:rFonts w:hint="eastAsia"/>
        </w:rPr>
        <w:t>於</w:t>
      </w:r>
      <w:r>
        <w:rPr>
          <w:rFonts w:hint="eastAsia"/>
        </w:rPr>
        <w:t>非</w:t>
      </w:r>
      <w:r w:rsidR="00D212BD">
        <w:rPr>
          <w:rFonts w:hint="eastAsia"/>
        </w:rPr>
        <w:t>上課期間</w:t>
      </w:r>
      <w:r w:rsidR="00200C7F">
        <w:rPr>
          <w:rFonts w:hint="eastAsia"/>
        </w:rPr>
        <w:t>同一活動最多可連續借用小型教室一周</w:t>
      </w:r>
      <w:r w:rsidR="00200C7F">
        <w:rPr>
          <w:rFonts w:hint="eastAsia"/>
        </w:rPr>
        <w:t>(</w:t>
      </w:r>
      <w:r w:rsidR="00200C7F">
        <w:rPr>
          <w:rFonts w:hint="eastAsia"/>
        </w:rPr>
        <w:t>七日</w:t>
      </w:r>
      <w:r w:rsidR="00200C7F">
        <w:rPr>
          <w:rFonts w:hint="eastAsia"/>
        </w:rPr>
        <w:t>)</w:t>
      </w:r>
      <w:r>
        <w:rPr>
          <w:rFonts w:ascii="新細明體" w:eastAsia="新細明體" w:hAnsi="新細明體" w:hint="eastAsia"/>
        </w:rPr>
        <w:t>。</w:t>
      </w:r>
    </w:p>
    <w:p w:rsidR="00200C7F" w:rsidRDefault="00F444F0" w:rsidP="00F444F0">
      <w:pPr>
        <w:ind w:left="425" w:hangingChars="177" w:hanging="425"/>
      </w:pPr>
      <w:r>
        <w:rPr>
          <w:rFonts w:hint="eastAsia"/>
        </w:rPr>
        <w:t>七</w:t>
      </w:r>
      <w:r w:rsidRPr="00F444F0">
        <w:rPr>
          <w:rFonts w:hint="eastAsia"/>
        </w:rPr>
        <w:t>、</w:t>
      </w:r>
      <w:r w:rsidR="00200C7F">
        <w:rPr>
          <w:rFonts w:hint="eastAsia"/>
        </w:rPr>
        <w:t>迎新宿營應該避免與本校及本院所舉辦之新生家長日或新生說明會同日</w:t>
      </w:r>
      <w:r w:rsidR="00D212BD">
        <w:rPr>
          <w:rFonts w:hint="eastAsia"/>
        </w:rPr>
        <w:t>舉行</w:t>
      </w:r>
    </w:p>
    <w:p w:rsidR="00F444F0" w:rsidRDefault="00F444F0" w:rsidP="00F444F0">
      <w:pPr>
        <w:ind w:left="425" w:hangingChars="177" w:hanging="425"/>
      </w:pPr>
      <w:r>
        <w:rPr>
          <w:rFonts w:hint="eastAsia"/>
        </w:rPr>
        <w:t>八</w:t>
      </w:r>
      <w:r w:rsidRPr="00F444F0">
        <w:rPr>
          <w:rFonts w:hint="eastAsia"/>
        </w:rPr>
        <w:t>、</w:t>
      </w:r>
      <w:r w:rsidR="008D25FB">
        <w:rPr>
          <w:rFonts w:hint="eastAsia"/>
        </w:rPr>
        <w:t>預定活動日之前六個月內得申請借用場地</w:t>
      </w:r>
      <w:r w:rsidR="008D25FB" w:rsidRPr="008D25FB">
        <w:rPr>
          <w:rFonts w:hint="eastAsia"/>
          <w:highlight w:val="yellow"/>
        </w:rPr>
        <w:t>，並須於使用場地前一個工作天中午</w:t>
      </w:r>
      <w:r w:rsidR="008D25FB" w:rsidRPr="008D25FB">
        <w:rPr>
          <w:rFonts w:hint="eastAsia"/>
          <w:highlight w:val="yellow"/>
        </w:rPr>
        <w:t>12</w:t>
      </w:r>
      <w:r w:rsidR="008D25FB" w:rsidRPr="008D25FB">
        <w:rPr>
          <w:rFonts w:hint="eastAsia"/>
          <w:highlight w:val="yellow"/>
        </w:rPr>
        <w:t>點前，於洽公時間內至院辦公室申請借用。（如：預定使用日為</w:t>
      </w:r>
      <w:r w:rsidR="008D25FB" w:rsidRPr="008D25FB">
        <w:rPr>
          <w:rFonts w:hint="eastAsia"/>
          <w:highlight w:val="yellow"/>
        </w:rPr>
        <w:t>2015</w:t>
      </w:r>
      <w:r w:rsidR="008D25FB" w:rsidRPr="008D25FB">
        <w:rPr>
          <w:rFonts w:hint="eastAsia"/>
          <w:highlight w:val="yellow"/>
        </w:rPr>
        <w:t>年</w:t>
      </w:r>
      <w:r w:rsidR="008D25FB" w:rsidRPr="008D25FB">
        <w:rPr>
          <w:rFonts w:hint="eastAsia"/>
          <w:highlight w:val="yellow"/>
        </w:rPr>
        <w:t>3</w:t>
      </w:r>
      <w:r w:rsidR="008D25FB" w:rsidRPr="008D25FB">
        <w:rPr>
          <w:rFonts w:hint="eastAsia"/>
          <w:highlight w:val="yellow"/>
        </w:rPr>
        <w:t>月</w:t>
      </w:r>
      <w:r w:rsidR="008D25FB" w:rsidRPr="008D25FB">
        <w:rPr>
          <w:rFonts w:hint="eastAsia"/>
          <w:highlight w:val="yellow"/>
        </w:rPr>
        <w:t>9</w:t>
      </w:r>
      <w:r w:rsidR="008D25FB" w:rsidRPr="008D25FB">
        <w:rPr>
          <w:rFonts w:hint="eastAsia"/>
          <w:highlight w:val="yellow"/>
        </w:rPr>
        <w:t>日</w:t>
      </w:r>
      <w:r w:rsidR="008D25FB" w:rsidRPr="008D25FB">
        <w:rPr>
          <w:rFonts w:hint="eastAsia"/>
          <w:highlight w:val="yellow"/>
        </w:rPr>
        <w:t>(</w:t>
      </w:r>
      <w:r w:rsidR="008D25FB" w:rsidRPr="008D25FB">
        <w:rPr>
          <w:rFonts w:hint="eastAsia"/>
          <w:highlight w:val="yellow"/>
        </w:rPr>
        <w:t>一</w:t>
      </w:r>
      <w:r w:rsidR="008D25FB" w:rsidRPr="008D25FB">
        <w:rPr>
          <w:rFonts w:hint="eastAsia"/>
          <w:highlight w:val="yellow"/>
        </w:rPr>
        <w:t>)</w:t>
      </w:r>
      <w:r w:rsidR="008D25FB" w:rsidRPr="008D25FB">
        <w:rPr>
          <w:rFonts w:hint="eastAsia"/>
          <w:highlight w:val="yellow"/>
        </w:rPr>
        <w:t>，應於</w:t>
      </w:r>
      <w:r w:rsidR="008D25FB" w:rsidRPr="008D25FB">
        <w:rPr>
          <w:rFonts w:hint="eastAsia"/>
          <w:highlight w:val="yellow"/>
        </w:rPr>
        <w:t>3</w:t>
      </w:r>
      <w:r w:rsidR="00536892">
        <w:rPr>
          <w:rFonts w:hint="eastAsia"/>
          <w:highlight w:val="yellow"/>
        </w:rPr>
        <w:t>月</w:t>
      </w:r>
      <w:r w:rsidR="008D25FB" w:rsidRPr="008D25FB">
        <w:rPr>
          <w:rFonts w:hint="eastAsia"/>
          <w:highlight w:val="yellow"/>
        </w:rPr>
        <w:t>6</w:t>
      </w:r>
      <w:r w:rsidR="00536892">
        <w:rPr>
          <w:rFonts w:hint="eastAsia"/>
          <w:highlight w:val="yellow"/>
        </w:rPr>
        <w:t>日</w:t>
      </w:r>
      <w:bookmarkStart w:id="0" w:name="_GoBack"/>
      <w:bookmarkEnd w:id="0"/>
      <w:r w:rsidR="008D25FB" w:rsidRPr="008D25FB">
        <w:rPr>
          <w:rFonts w:hint="eastAsia"/>
          <w:highlight w:val="yellow"/>
        </w:rPr>
        <w:t>(</w:t>
      </w:r>
      <w:r w:rsidR="008D25FB" w:rsidRPr="008D25FB">
        <w:rPr>
          <w:rFonts w:hint="eastAsia"/>
          <w:highlight w:val="yellow"/>
        </w:rPr>
        <w:t>五</w:t>
      </w:r>
      <w:r w:rsidR="008D25FB" w:rsidRPr="008D25FB">
        <w:rPr>
          <w:rFonts w:hint="eastAsia"/>
          <w:highlight w:val="yellow"/>
        </w:rPr>
        <w:t>)</w:t>
      </w:r>
      <w:r w:rsidR="008D25FB" w:rsidRPr="008D25FB">
        <w:rPr>
          <w:rFonts w:hint="eastAsia"/>
          <w:highlight w:val="yellow"/>
        </w:rPr>
        <w:t>中午</w:t>
      </w:r>
      <w:r w:rsidR="008D25FB" w:rsidRPr="008D25FB">
        <w:rPr>
          <w:rFonts w:hint="eastAsia"/>
          <w:highlight w:val="yellow"/>
        </w:rPr>
        <w:t>12:00</w:t>
      </w:r>
      <w:r w:rsidR="008D25FB" w:rsidRPr="008D25FB">
        <w:rPr>
          <w:rFonts w:hint="eastAsia"/>
          <w:highlight w:val="yellow"/>
        </w:rPr>
        <w:t>前完成申請）</w:t>
      </w:r>
    </w:p>
    <w:p w:rsidR="00200C7F" w:rsidRDefault="00F444F0" w:rsidP="00F444F0">
      <w:pPr>
        <w:ind w:left="425" w:hangingChars="177" w:hanging="425"/>
      </w:pPr>
      <w:r>
        <w:rPr>
          <w:rFonts w:hint="eastAsia"/>
        </w:rPr>
        <w:t>九</w:t>
      </w:r>
      <w:r>
        <w:rPr>
          <w:rFonts w:asciiTheme="minorEastAsia" w:hAnsiTheme="minorEastAsia" w:hint="eastAsia"/>
        </w:rPr>
        <w:t>、</w:t>
      </w:r>
      <w:r w:rsidR="00200C7F">
        <w:rPr>
          <w:rFonts w:hint="eastAsia"/>
        </w:rPr>
        <w:t>法律營及迎新宿營等活動請多利用</w:t>
      </w:r>
      <w:r w:rsidR="00E66F85">
        <w:rPr>
          <w:rFonts w:hint="eastAsia"/>
        </w:rPr>
        <w:t>霖澤館一樓穿堂及二樓平台</w:t>
      </w:r>
      <w:r w:rsidR="00200C7F">
        <w:rPr>
          <w:rFonts w:hint="eastAsia"/>
        </w:rPr>
        <w:t>空間</w:t>
      </w:r>
      <w:r>
        <w:rPr>
          <w:rFonts w:asciiTheme="minorEastAsia" w:hAnsiTheme="minorEastAsia" w:hint="eastAsia"/>
        </w:rPr>
        <w:t>。</w:t>
      </w:r>
    </w:p>
    <w:p w:rsidR="00791A15" w:rsidRDefault="00F444F0" w:rsidP="00F444F0">
      <w:pPr>
        <w:ind w:left="425" w:hangingChars="177" w:hanging="425"/>
      </w:pPr>
      <w:r>
        <w:rPr>
          <w:rFonts w:hint="eastAsia"/>
        </w:rPr>
        <w:t>十</w:t>
      </w:r>
      <w:r w:rsidRPr="00F444F0">
        <w:rPr>
          <w:rFonts w:hint="eastAsia"/>
        </w:rPr>
        <w:t>、</w:t>
      </w:r>
      <w:r w:rsidR="00E66F85">
        <w:rPr>
          <w:rFonts w:hint="eastAsia"/>
        </w:rPr>
        <w:t>迎新宿營</w:t>
      </w:r>
      <w:r w:rsidR="00E66F85">
        <w:rPr>
          <w:rFonts w:hint="eastAsia"/>
        </w:rPr>
        <w:t>/</w:t>
      </w:r>
      <w:r w:rsidR="00E66F85">
        <w:rPr>
          <w:rFonts w:hint="eastAsia"/>
        </w:rPr>
        <w:t>法律之夜</w:t>
      </w:r>
      <w:r w:rsidR="00E66F85">
        <w:rPr>
          <w:rFonts w:hint="eastAsia"/>
        </w:rPr>
        <w:t>/</w:t>
      </w:r>
      <w:r w:rsidR="00E66F85">
        <w:rPr>
          <w:rFonts w:hint="eastAsia"/>
        </w:rPr>
        <w:t>法律之卡拉</w:t>
      </w:r>
      <w:r w:rsidR="00E66F85">
        <w:rPr>
          <w:rFonts w:hint="eastAsia"/>
        </w:rPr>
        <w:t>OK</w:t>
      </w:r>
      <w:r w:rsidR="00E66F85">
        <w:rPr>
          <w:rFonts w:hint="eastAsia"/>
        </w:rPr>
        <w:t>之夜</w:t>
      </w:r>
      <w:r w:rsidR="00E66F85">
        <w:rPr>
          <w:rFonts w:hint="eastAsia"/>
        </w:rPr>
        <w:t>/</w:t>
      </w:r>
      <w:r w:rsidR="00E66F85">
        <w:rPr>
          <w:rFonts w:hint="eastAsia"/>
        </w:rPr>
        <w:t>新生說明會等本院固定活動及會議外，其餘均需依個案進行審查，並經奉院長核定後方得免費借用。</w:t>
      </w:r>
    </w:p>
    <w:p w:rsidR="00E66F85" w:rsidRDefault="00791A15" w:rsidP="00F444F0">
      <w:pPr>
        <w:ind w:left="425" w:hangingChars="177" w:hanging="425"/>
      </w:pPr>
      <w:r>
        <w:rPr>
          <w:rFonts w:hint="eastAsia"/>
        </w:rPr>
        <w:t>十一</w:t>
      </w:r>
      <w:r>
        <w:rPr>
          <w:rFonts w:asciiTheme="minorEastAsia" w:hAnsiTheme="minorEastAsia" w:hint="eastAsia"/>
        </w:rPr>
        <w:t>、</w:t>
      </w:r>
      <w:r w:rsidR="00D35261" w:rsidRPr="00D35261">
        <w:rPr>
          <w:rFonts w:hint="eastAsia"/>
          <w:highlight w:val="yellow"/>
        </w:rPr>
        <w:t>學生會及社團之</w:t>
      </w:r>
      <w:r w:rsidR="008944B7" w:rsidRPr="009C0FF5">
        <w:rPr>
          <w:rFonts w:hint="eastAsia"/>
          <w:highlight w:val="yellow"/>
        </w:rPr>
        <w:t>一般會議或活動，請善用頤賢館二樓學生社團聯合辦公室</w:t>
      </w:r>
      <w:r w:rsidR="009C0FF5" w:rsidRPr="009C0FF5">
        <w:rPr>
          <w:rFonts w:hint="eastAsia"/>
          <w:highlight w:val="yellow"/>
        </w:rPr>
        <w:t>，並需經系學會認證頤賢館二樓學生社團聯合辦公室無法提供使用後，方得</w:t>
      </w:r>
      <w:r>
        <w:rPr>
          <w:rFonts w:hint="eastAsia"/>
          <w:highlight w:val="yellow"/>
        </w:rPr>
        <w:t>依本要點</w:t>
      </w:r>
      <w:r w:rsidR="009C0FF5" w:rsidRPr="009C0FF5">
        <w:rPr>
          <w:rFonts w:hint="eastAsia"/>
          <w:highlight w:val="yellow"/>
        </w:rPr>
        <w:t>向院辦申請霖澤及萬才館教室之借用。</w:t>
      </w:r>
    </w:p>
    <w:p w:rsidR="00E66F85" w:rsidRDefault="003F0385" w:rsidP="00F444F0">
      <w:pPr>
        <w:ind w:left="425" w:hangingChars="177" w:hanging="425"/>
      </w:pPr>
      <w:r>
        <w:rPr>
          <w:rFonts w:hint="eastAsia"/>
        </w:rPr>
        <w:t>十</w:t>
      </w:r>
      <w:r w:rsidR="00791A15">
        <w:rPr>
          <w:rFonts w:hint="eastAsia"/>
        </w:rPr>
        <w:t>二</w:t>
      </w:r>
      <w:r>
        <w:rPr>
          <w:rFonts w:asciiTheme="minorEastAsia" w:hAnsiTheme="minorEastAsia" w:hint="eastAsia"/>
        </w:rPr>
        <w:t>、</w:t>
      </w:r>
      <w:r w:rsidR="00F444F0">
        <w:rPr>
          <w:rFonts w:hint="eastAsia"/>
        </w:rPr>
        <w:t>本要點由院辦公室訂定，自發布日起施行。</w:t>
      </w:r>
    </w:p>
    <w:sectPr w:rsidR="00E66F8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B7" w:rsidRDefault="00796DB7" w:rsidP="00D212BD">
      <w:r>
        <w:separator/>
      </w:r>
    </w:p>
  </w:endnote>
  <w:endnote w:type="continuationSeparator" w:id="0">
    <w:p w:rsidR="00796DB7" w:rsidRDefault="00796DB7" w:rsidP="00D2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B7" w:rsidRDefault="00796DB7" w:rsidP="00D212BD">
      <w:r>
        <w:separator/>
      </w:r>
    </w:p>
  </w:footnote>
  <w:footnote w:type="continuationSeparator" w:id="0">
    <w:p w:rsidR="00796DB7" w:rsidRDefault="00796DB7" w:rsidP="00D21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13187"/>
    <w:multiLevelType w:val="hybridMultilevel"/>
    <w:tmpl w:val="9F783968"/>
    <w:lvl w:ilvl="0" w:tplc="FC9C9C5E">
      <w:start w:val="1"/>
      <w:numFmt w:val="ideographLegalTraditional"/>
      <w:lvlText w:val="%1、"/>
      <w:lvlJc w:val="left"/>
      <w:pPr>
        <w:ind w:left="480" w:hanging="480"/>
      </w:pPr>
      <w:rPr>
        <w:rFonts w:hint="default"/>
        <w:lang w:val="en-US"/>
      </w:rPr>
    </w:lvl>
    <w:lvl w:ilvl="1" w:tplc="0BBA1DD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8BF703F"/>
    <w:multiLevelType w:val="hybridMultilevel"/>
    <w:tmpl w:val="DD6CF6F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52D462CC"/>
    <w:multiLevelType w:val="hybridMultilevel"/>
    <w:tmpl w:val="33E2F38E"/>
    <w:lvl w:ilvl="0" w:tplc="0409000F">
      <w:start w:val="1"/>
      <w:numFmt w:val="decimal"/>
      <w:lvlText w:val="%1."/>
      <w:lvlJc w:val="left"/>
      <w:pPr>
        <w:ind w:left="960" w:hanging="480"/>
      </w:pPr>
    </w:lvl>
    <w:lvl w:ilvl="1" w:tplc="56520EE2">
      <w:start w:val="8"/>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5EF12080"/>
    <w:multiLevelType w:val="hybridMultilevel"/>
    <w:tmpl w:val="FE745CAC"/>
    <w:lvl w:ilvl="0" w:tplc="93046A9A">
      <w:start w:val="7"/>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520436F"/>
    <w:multiLevelType w:val="hybridMultilevel"/>
    <w:tmpl w:val="784C860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B6A1AA2"/>
    <w:multiLevelType w:val="hybridMultilevel"/>
    <w:tmpl w:val="8938A358"/>
    <w:lvl w:ilvl="0" w:tplc="0409000F">
      <w:start w:val="1"/>
      <w:numFmt w:val="decimal"/>
      <w:lvlText w:val="%1."/>
      <w:lvlJc w:val="left"/>
      <w:pPr>
        <w:ind w:left="960" w:hanging="480"/>
      </w:pPr>
    </w:lvl>
    <w:lvl w:ilvl="1" w:tplc="B8D686D2">
      <w:start w:val="6"/>
      <w:numFmt w:val="taiwaneseCountingThousand"/>
      <w:lvlText w:val="%2、"/>
      <w:lvlJc w:val="left"/>
      <w:pPr>
        <w:ind w:left="0" w:firstLine="0"/>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6FBB1A01"/>
    <w:multiLevelType w:val="hybridMultilevel"/>
    <w:tmpl w:val="A8F2C62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75865BB2"/>
    <w:multiLevelType w:val="hybridMultilevel"/>
    <w:tmpl w:val="2B7CA7E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6"/>
  </w:num>
  <w:num w:numId="3">
    <w:abstractNumId w:val="7"/>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7F"/>
    <w:rsid w:val="000F72A0"/>
    <w:rsid w:val="001D6A15"/>
    <w:rsid w:val="00200C7F"/>
    <w:rsid w:val="00203199"/>
    <w:rsid w:val="003F0385"/>
    <w:rsid w:val="004A4AFA"/>
    <w:rsid w:val="005366D8"/>
    <w:rsid w:val="00536892"/>
    <w:rsid w:val="005C23F3"/>
    <w:rsid w:val="00742869"/>
    <w:rsid w:val="00791A15"/>
    <w:rsid w:val="00796DB7"/>
    <w:rsid w:val="00833650"/>
    <w:rsid w:val="008719C1"/>
    <w:rsid w:val="008944B7"/>
    <w:rsid w:val="008D25FB"/>
    <w:rsid w:val="0094560D"/>
    <w:rsid w:val="009C0FF5"/>
    <w:rsid w:val="00D212BD"/>
    <w:rsid w:val="00D35261"/>
    <w:rsid w:val="00D41199"/>
    <w:rsid w:val="00D9642D"/>
    <w:rsid w:val="00DB2105"/>
    <w:rsid w:val="00DD4E3E"/>
    <w:rsid w:val="00E13FB4"/>
    <w:rsid w:val="00E66F85"/>
    <w:rsid w:val="00F444F0"/>
    <w:rsid w:val="00FF4D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B9E9EB-D760-4677-A7C3-1CBAF604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C7F"/>
    <w:pPr>
      <w:ind w:leftChars="200" w:left="480"/>
    </w:pPr>
  </w:style>
  <w:style w:type="paragraph" w:styleId="a4">
    <w:name w:val="header"/>
    <w:basedOn w:val="a"/>
    <w:link w:val="a5"/>
    <w:uiPriority w:val="99"/>
    <w:unhideWhenUsed/>
    <w:rsid w:val="00D212BD"/>
    <w:pPr>
      <w:tabs>
        <w:tab w:val="center" w:pos="4153"/>
        <w:tab w:val="right" w:pos="8306"/>
      </w:tabs>
      <w:snapToGrid w:val="0"/>
    </w:pPr>
    <w:rPr>
      <w:sz w:val="20"/>
      <w:szCs w:val="20"/>
    </w:rPr>
  </w:style>
  <w:style w:type="character" w:customStyle="1" w:styleId="a5">
    <w:name w:val="頁首 字元"/>
    <w:basedOn w:val="a0"/>
    <w:link w:val="a4"/>
    <w:uiPriority w:val="99"/>
    <w:rsid w:val="00D212BD"/>
    <w:rPr>
      <w:sz w:val="20"/>
      <w:szCs w:val="20"/>
    </w:rPr>
  </w:style>
  <w:style w:type="paragraph" w:styleId="a6">
    <w:name w:val="footer"/>
    <w:basedOn w:val="a"/>
    <w:link w:val="a7"/>
    <w:uiPriority w:val="99"/>
    <w:unhideWhenUsed/>
    <w:rsid w:val="00D212BD"/>
    <w:pPr>
      <w:tabs>
        <w:tab w:val="center" w:pos="4153"/>
        <w:tab w:val="right" w:pos="8306"/>
      </w:tabs>
      <w:snapToGrid w:val="0"/>
    </w:pPr>
    <w:rPr>
      <w:sz w:val="20"/>
      <w:szCs w:val="20"/>
    </w:rPr>
  </w:style>
  <w:style w:type="character" w:customStyle="1" w:styleId="a7">
    <w:name w:val="頁尾 字元"/>
    <w:basedOn w:val="a0"/>
    <w:link w:val="a6"/>
    <w:uiPriority w:val="99"/>
    <w:rsid w:val="00D212BD"/>
    <w:rPr>
      <w:sz w:val="20"/>
      <w:szCs w:val="20"/>
    </w:rPr>
  </w:style>
  <w:style w:type="character" w:styleId="a8">
    <w:name w:val="annotation reference"/>
    <w:basedOn w:val="a0"/>
    <w:uiPriority w:val="99"/>
    <w:semiHidden/>
    <w:unhideWhenUsed/>
    <w:rsid w:val="00D212BD"/>
    <w:rPr>
      <w:sz w:val="18"/>
      <w:szCs w:val="18"/>
    </w:rPr>
  </w:style>
  <w:style w:type="paragraph" w:styleId="a9">
    <w:name w:val="annotation text"/>
    <w:basedOn w:val="a"/>
    <w:link w:val="aa"/>
    <w:uiPriority w:val="99"/>
    <w:semiHidden/>
    <w:unhideWhenUsed/>
    <w:rsid w:val="00D212BD"/>
  </w:style>
  <w:style w:type="character" w:customStyle="1" w:styleId="aa">
    <w:name w:val="註解文字 字元"/>
    <w:basedOn w:val="a0"/>
    <w:link w:val="a9"/>
    <w:uiPriority w:val="99"/>
    <w:semiHidden/>
    <w:rsid w:val="00D212BD"/>
  </w:style>
  <w:style w:type="paragraph" w:styleId="ab">
    <w:name w:val="annotation subject"/>
    <w:basedOn w:val="a9"/>
    <w:next w:val="a9"/>
    <w:link w:val="ac"/>
    <w:uiPriority w:val="99"/>
    <w:semiHidden/>
    <w:unhideWhenUsed/>
    <w:rsid w:val="00D212BD"/>
    <w:rPr>
      <w:b/>
      <w:bCs/>
    </w:rPr>
  </w:style>
  <w:style w:type="character" w:customStyle="1" w:styleId="ac">
    <w:name w:val="註解主旨 字元"/>
    <w:basedOn w:val="aa"/>
    <w:link w:val="ab"/>
    <w:uiPriority w:val="99"/>
    <w:semiHidden/>
    <w:rsid w:val="00D212BD"/>
    <w:rPr>
      <w:b/>
      <w:bCs/>
    </w:rPr>
  </w:style>
  <w:style w:type="paragraph" w:styleId="ad">
    <w:name w:val="Balloon Text"/>
    <w:basedOn w:val="a"/>
    <w:link w:val="ae"/>
    <w:uiPriority w:val="99"/>
    <w:semiHidden/>
    <w:unhideWhenUsed/>
    <w:rsid w:val="00D212B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212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law68906</dc:creator>
  <cp:keywords/>
  <dc:description/>
  <cp:lastModifiedBy>USER</cp:lastModifiedBy>
  <cp:revision>6</cp:revision>
  <cp:lastPrinted>2015-03-09T05:56:00Z</cp:lastPrinted>
  <dcterms:created xsi:type="dcterms:W3CDTF">2015-03-02T03:54:00Z</dcterms:created>
  <dcterms:modified xsi:type="dcterms:W3CDTF">2015-03-10T05:41:00Z</dcterms:modified>
</cp:coreProperties>
</file>